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4" w:rsidRDefault="00966994" w:rsidP="00966994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bookmarkStart w:id="0" w:name="_GoBack"/>
      <w:bookmarkEnd w:id="0"/>
    </w:p>
    <w:p w:rsidR="00966994" w:rsidRDefault="00966994" w:rsidP="00966994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966994" w:rsidRPr="009245FC" w:rsidRDefault="00FE406A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ALLEGATO </w:t>
      </w:r>
      <w:r w:rsidR="009245FC">
        <w:rPr>
          <w:rFonts w:ascii="Times New Roman" w:hAnsi="Times New Roman" w:cs="Times New Roman"/>
          <w:kern w:val="28"/>
          <w:szCs w:val="24"/>
          <w:lang w:val="it-IT"/>
        </w:rPr>
        <w:t xml:space="preserve">“A” 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>ALL’AVVISO DI PREINFORMAZIONE</w:t>
      </w:r>
    </w:p>
    <w:p w:rsidR="009245FC" w:rsidRDefault="009245FC" w:rsidP="009245FC">
      <w:pPr>
        <w:pStyle w:val="a"/>
        <w:spacing w:line="240" w:lineRule="atLeast"/>
        <w:ind w:firstLine="0"/>
        <w:jc w:val="right"/>
        <w:rPr>
          <w:rFonts w:ascii="Times New Roman" w:hAnsi="Times New Roman" w:cs="Times New Roman"/>
          <w:kern w:val="28"/>
          <w:szCs w:val="24"/>
          <w:lang w:val="it-IT"/>
        </w:rPr>
      </w:pPr>
    </w:p>
    <w:p w:rsidR="00966994" w:rsidRPr="009245FC" w:rsidRDefault="009245FC" w:rsidP="009245FC">
      <w:pPr>
        <w:pStyle w:val="a"/>
        <w:spacing w:line="240" w:lineRule="atLeast"/>
        <w:ind w:firstLine="0"/>
        <w:jc w:val="right"/>
        <w:rPr>
          <w:rFonts w:ascii="Times New Roman" w:hAnsi="Times New Roman" w:cs="Times New Roman"/>
          <w:kern w:val="28"/>
          <w:szCs w:val="24"/>
          <w:lang w:val="it-IT"/>
        </w:rPr>
      </w:pPr>
      <w:r>
        <w:rPr>
          <w:rFonts w:ascii="Times New Roman" w:hAnsi="Times New Roman" w:cs="Times New Roman"/>
          <w:kern w:val="28"/>
          <w:szCs w:val="24"/>
          <w:lang w:val="it-IT"/>
        </w:rPr>
        <w:t>Al comune di Rhêmes-</w:t>
      </w:r>
      <w:r w:rsidR="00182325">
        <w:rPr>
          <w:rFonts w:ascii="Times New Roman" w:hAnsi="Times New Roman" w:cs="Times New Roman"/>
          <w:kern w:val="28"/>
          <w:szCs w:val="24"/>
          <w:lang w:val="it-IT"/>
        </w:rPr>
        <w:t>Saint-Georges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</w:p>
    <w:p w:rsidR="009030EC" w:rsidRPr="00182325" w:rsidRDefault="00FE406A" w:rsidP="009030EC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82325">
        <w:rPr>
          <w:rFonts w:ascii="Times New Roman" w:hAnsi="Times New Roman"/>
          <w:b/>
          <w:sz w:val="24"/>
          <w:szCs w:val="24"/>
          <w:lang w:val="it-IT"/>
        </w:rPr>
        <w:t>MANIFESTAZIONE DI INTERESSE</w:t>
      </w:r>
    </w:p>
    <w:p w:rsidR="009030EC" w:rsidRPr="00182325" w:rsidRDefault="009030EC" w:rsidP="009030EC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182325">
        <w:rPr>
          <w:rFonts w:ascii="Times New Roman" w:hAnsi="Times New Roman"/>
          <w:sz w:val="24"/>
          <w:szCs w:val="24"/>
          <w:lang w:val="it-IT"/>
        </w:rPr>
        <w:t xml:space="preserve">per l’affidamento del servizio di tesoreria comunale per il Comune di </w:t>
      </w:r>
      <w:r w:rsidR="00182325">
        <w:rPr>
          <w:rFonts w:ascii="Times New Roman" w:hAnsi="Times New Roman"/>
          <w:kern w:val="28"/>
          <w:szCs w:val="24"/>
          <w:lang w:val="it-IT"/>
        </w:rPr>
        <w:t>Rhêmes-Saint-Georges</w:t>
      </w:r>
      <w:r w:rsidR="00182325" w:rsidRPr="0018232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82325">
        <w:rPr>
          <w:rFonts w:ascii="Times New Roman" w:hAnsi="Times New Roman"/>
          <w:sz w:val="24"/>
          <w:szCs w:val="24"/>
          <w:lang w:val="it-IT"/>
        </w:rPr>
        <w:t>nel periodo 1° gennaio 2017 – 31 dicembre 2020, eventualmente rinnovabile per ulteriore uguale periodo di 4 anni (31 dicembre 2024)</w:t>
      </w:r>
    </w:p>
    <w:p w:rsidR="00F81F65" w:rsidRPr="008C32B2" w:rsidRDefault="009030EC" w:rsidP="00F81F65">
      <w:pPr>
        <w:spacing w:before="120"/>
        <w:jc w:val="center"/>
        <w:rPr>
          <w:b/>
          <w:szCs w:val="24"/>
          <w:lang w:val="it-IT"/>
        </w:rPr>
      </w:pPr>
      <w:r w:rsidRPr="00F81F65">
        <w:rPr>
          <w:rFonts w:ascii="Times New Roman" w:hAnsi="Times New Roman"/>
          <w:sz w:val="24"/>
          <w:szCs w:val="24"/>
          <w:lang w:val="it-IT"/>
        </w:rPr>
        <w:t xml:space="preserve">CIG: </w:t>
      </w:r>
      <w:r w:rsidR="00F81F65" w:rsidRPr="008C32B2">
        <w:rPr>
          <w:b/>
          <w:szCs w:val="24"/>
          <w:lang w:val="it-IT"/>
        </w:rPr>
        <w:t>Z771B25CA4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Il sottoscritto ___________________________________________________________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nato a__________________________________________________________________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in qualità di (carica sociale) _______________________________________________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della ___________________________________________________________________</w:t>
      </w:r>
    </w:p>
    <w:p w:rsidR="00FE406A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con sede legale in _____________________</w:t>
      </w:r>
      <w:r w:rsidR="00FE406A" w:rsidRPr="009245FC">
        <w:rPr>
          <w:rFonts w:ascii="Times New Roman" w:hAnsi="Times New Roman" w:cs="Times New Roman"/>
          <w:kern w:val="28"/>
          <w:szCs w:val="24"/>
          <w:lang w:val="it-IT"/>
        </w:rPr>
        <w:t>___________________________________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via _______________________________</w:t>
      </w:r>
      <w:r w:rsidR="00FE406A" w:rsidRPr="009245FC">
        <w:rPr>
          <w:rFonts w:ascii="Times New Roman" w:hAnsi="Times New Roman" w:cs="Times New Roman"/>
          <w:kern w:val="28"/>
          <w:szCs w:val="24"/>
          <w:lang w:val="it-IT"/>
        </w:rPr>
        <w:t>_____________________________________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codice fiscale__________________________ Partita IVA 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telefono_______________________________ fax______________________________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e-mail __________________________________________________________________</w:t>
      </w:r>
    </w:p>
    <w:p w:rsidR="00966994" w:rsidRPr="009245FC" w:rsidRDefault="00FE406A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PEC</w:t>
      </w:r>
      <w:r w:rsidR="00966994" w:rsidRPr="009245FC">
        <w:rPr>
          <w:rFonts w:ascii="Times New Roman" w:hAnsi="Times New Roman" w:cs="Times New Roman"/>
          <w:kern w:val="28"/>
          <w:szCs w:val="24"/>
          <w:lang w:val="it-IT"/>
        </w:rPr>
        <w:t>__________________________________________________________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>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a) dichiara l’inesistenza delle situazioni indicate al comma 4, al comma 5 lettere a) b) f) g) h) l) m) ed al comma 12 dell’art. 80 del D. </w:t>
      </w:r>
      <w:proofErr w:type="spellStart"/>
      <w:r w:rsidRPr="009245FC">
        <w:rPr>
          <w:rFonts w:ascii="Times New Roman" w:hAnsi="Times New Roman" w:cs="Times New Roman"/>
          <w:kern w:val="28"/>
          <w:szCs w:val="24"/>
          <w:lang w:val="it-IT"/>
        </w:rPr>
        <w:t>Lgs</w:t>
      </w:r>
      <w:proofErr w:type="spellEnd"/>
      <w:r w:rsidRPr="009245FC">
        <w:rPr>
          <w:rFonts w:ascii="Times New Roman" w:hAnsi="Times New Roman" w:cs="Times New Roman"/>
          <w:kern w:val="28"/>
          <w:szCs w:val="24"/>
          <w:lang w:val="it-IT"/>
        </w:rPr>
        <w:t>. 50/2016;</w:t>
      </w:r>
    </w:p>
    <w:p w:rsidR="00966994" w:rsidRPr="009245FC" w:rsidRDefault="00FE406A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b) dichiara che l’Istituto</w:t>
      </w:r>
      <w:r w:rsidR="00966994"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 non ha in corso una procedura di emersione di cui all’art. 1bis comma 14 della L. n. 383/2001 e </w:t>
      </w:r>
      <w:proofErr w:type="spellStart"/>
      <w:r w:rsidR="00966994" w:rsidRPr="009245FC">
        <w:rPr>
          <w:rFonts w:ascii="Times New Roman" w:hAnsi="Times New Roman" w:cs="Times New Roman"/>
          <w:kern w:val="28"/>
          <w:szCs w:val="24"/>
          <w:lang w:val="it-IT"/>
        </w:rPr>
        <w:t>s.mm.ii.</w:t>
      </w:r>
      <w:proofErr w:type="spellEnd"/>
      <w:r w:rsidR="00966994" w:rsidRPr="009245FC">
        <w:rPr>
          <w:rFonts w:ascii="Times New Roman" w:hAnsi="Times New Roman" w:cs="Times New Roman"/>
          <w:kern w:val="28"/>
          <w:szCs w:val="24"/>
          <w:lang w:val="it-IT"/>
        </w:rPr>
        <w:t>;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c) dichiara che l’impresa (scegliere e barrare con una X la voce di propria competenza):</w:t>
      </w:r>
    </w:p>
    <w:p w:rsidR="00FE406A" w:rsidRPr="009245FC" w:rsidRDefault="00966994" w:rsidP="009245FC">
      <w:pPr>
        <w:pStyle w:val="a"/>
        <w:numPr>
          <w:ilvl w:val="0"/>
          <w:numId w:val="2"/>
        </w:numPr>
        <w:spacing w:line="240" w:lineRule="atLeast"/>
        <w:jc w:val="left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ha ottemperato al disposto della Legge n. 68 del 12/03/1999 art. 17</w:t>
      </w:r>
    </w:p>
    <w:p w:rsidR="00966994" w:rsidRPr="009245FC" w:rsidRDefault="00966994" w:rsidP="00FE406A">
      <w:pPr>
        <w:pStyle w:val="a"/>
        <w:spacing w:line="240" w:lineRule="atLeast"/>
        <w:jc w:val="left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OVVERO</w:t>
      </w:r>
    </w:p>
    <w:p w:rsidR="00FE406A" w:rsidRPr="009245FC" w:rsidRDefault="00966994" w:rsidP="00FE406A">
      <w:pPr>
        <w:pStyle w:val="a"/>
        <w:numPr>
          <w:ilvl w:val="0"/>
          <w:numId w:val="2"/>
        </w:numPr>
        <w:spacing w:line="240" w:lineRule="atLeast"/>
        <w:jc w:val="left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non è assoggettabile agli obblighi derivanti dalla Legge n. 68 del 12/03/1999 </w:t>
      </w:r>
    </w:p>
    <w:p w:rsidR="00966994" w:rsidRPr="009245FC" w:rsidRDefault="00966994" w:rsidP="00966994">
      <w:pPr>
        <w:pStyle w:val="a"/>
        <w:spacing w:line="240" w:lineRule="atLeast"/>
        <w:ind w:left="360" w:firstLine="0"/>
        <w:rPr>
          <w:rFonts w:ascii="Times New Roman" w:hAnsi="Times New Roman" w:cs="Times New Roman"/>
          <w:kern w:val="28"/>
          <w:szCs w:val="24"/>
          <w:lang w:val="it-IT"/>
        </w:rPr>
      </w:pP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d) dichiara, ai sensi degli artt. 83 e 84 del </w:t>
      </w:r>
      <w:proofErr w:type="spellStart"/>
      <w:r w:rsidRPr="009245FC">
        <w:rPr>
          <w:rFonts w:ascii="Times New Roman" w:hAnsi="Times New Roman" w:cs="Times New Roman"/>
          <w:kern w:val="28"/>
          <w:szCs w:val="24"/>
          <w:lang w:val="it-IT"/>
        </w:rPr>
        <w:t>D.Lgs.</w:t>
      </w:r>
      <w:proofErr w:type="spellEnd"/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 n. 50/2016, i seguenti requisiti di idoneità professionale e qu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>alificazione per l’esecuzione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 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>del servizio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: </w:t>
      </w:r>
    </w:p>
    <w:p w:rsidR="00966994" w:rsidRPr="009245FC" w:rsidRDefault="00966994" w:rsidP="00966994">
      <w:pPr>
        <w:pStyle w:val="a"/>
        <w:spacing w:line="260" w:lineRule="exact"/>
        <w:contextualSpacing/>
        <w:rPr>
          <w:rFonts w:ascii="Times New Roman" w:hAnsi="Times New Roman" w:cs="Times New Roman"/>
          <w:b/>
          <w:szCs w:val="24"/>
          <w:lang w:val="it-IT"/>
        </w:rPr>
      </w:pPr>
    </w:p>
    <w:p w:rsidR="009245FC" w:rsidRPr="009245FC" w:rsidRDefault="00966994" w:rsidP="00966994">
      <w:pPr>
        <w:pStyle w:val="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iscrizione nel registro della Camera di Comm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ercio </w:t>
      </w:r>
    </w:p>
    <w:p w:rsidR="00966994" w:rsidRPr="009245FC" w:rsidRDefault="00966994" w:rsidP="00966994">
      <w:pPr>
        <w:pStyle w:val="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idoneità operativa 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>in quanto</w:t>
      </w:r>
      <w:r w:rsidR="009245FC" w:rsidRPr="00182325">
        <w:rPr>
          <w:rFonts w:ascii="Times New Roman" w:hAnsi="Times New Roman" w:cs="Times New Roman"/>
          <w:szCs w:val="24"/>
          <w:lang w:val="it-IT"/>
        </w:rPr>
        <w:t xml:space="preserve"> banca autorizzata a svolgere l'attività di cui all'articolo 10 del </w:t>
      </w:r>
      <w:r w:rsidR="009245FC" w:rsidRPr="00182325">
        <w:rPr>
          <w:rFonts w:ascii="Times New Roman" w:hAnsi="Times New Roman" w:cs="Times New Roman"/>
          <w:szCs w:val="24"/>
          <w:lang w:val="it-IT"/>
        </w:rPr>
        <w:lastRenderedPageBreak/>
        <w:t>decreto legislativo 1 settembre 1993, n. 385, oppure società per azioni regolarmente costituite con capitale sociale interamente versato non inferiore a cinquecentomila euro, aventi per oggetto la gestione del servizio di tesoreria e la riscossione dei tributi degli enti locali e che alla data del 25 febbraio 1995 erano incaricate dello svolgimento del medesimo servizio a condizione che il capitale sociale risulti adeguato a quello minimo richiesto dalla normativa vigente per le banche di credito cooperativo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>;</w:t>
      </w:r>
    </w:p>
    <w:p w:rsidR="00966994" w:rsidRPr="009245FC" w:rsidRDefault="00966994" w:rsidP="00966994">
      <w:pPr>
        <w:pStyle w:val="a"/>
        <w:spacing w:line="240" w:lineRule="atLeast"/>
        <w:ind w:left="360" w:firstLine="0"/>
        <w:rPr>
          <w:rFonts w:ascii="Times New Roman" w:hAnsi="Times New Roman" w:cs="Times New Roman"/>
          <w:kern w:val="28"/>
          <w:szCs w:val="24"/>
          <w:lang w:val="it-IT"/>
        </w:rPr>
      </w:pP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d) dichiara di autorizzare il trattamento e la diffusione dei dati personali per le finalità di gestione del presente avviso ai sensi del </w:t>
      </w:r>
      <w:proofErr w:type="spellStart"/>
      <w:r w:rsidRPr="009245FC">
        <w:rPr>
          <w:rFonts w:ascii="Times New Roman" w:hAnsi="Times New Roman" w:cs="Times New Roman"/>
          <w:kern w:val="28"/>
          <w:szCs w:val="24"/>
          <w:lang w:val="it-IT"/>
        </w:rPr>
        <w:t>D.Lgs.</w:t>
      </w:r>
      <w:proofErr w:type="spellEnd"/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 n. 196/2003 e D.lgs. n. 33/2013.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>Data________________________________</w:t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</w:p>
    <w:p w:rsidR="00966994" w:rsidRPr="009245FC" w:rsidRDefault="00966994" w:rsidP="00966994">
      <w:pPr>
        <w:pStyle w:val="a"/>
        <w:spacing w:line="240" w:lineRule="atLeast"/>
        <w:ind w:firstLine="0"/>
        <w:rPr>
          <w:rFonts w:ascii="Times New Roman" w:hAnsi="Times New Roman" w:cs="Times New Roman"/>
          <w:kern w:val="28"/>
          <w:szCs w:val="24"/>
          <w:lang w:val="it-IT"/>
        </w:rPr>
      </w:pP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ab/>
        <w:t xml:space="preserve">Firma 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>del l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 xml:space="preserve">egale </w:t>
      </w:r>
      <w:r w:rsidR="009245FC" w:rsidRPr="009245FC">
        <w:rPr>
          <w:rFonts w:ascii="Times New Roman" w:hAnsi="Times New Roman" w:cs="Times New Roman"/>
          <w:kern w:val="28"/>
          <w:szCs w:val="24"/>
          <w:lang w:val="it-IT"/>
        </w:rPr>
        <w:t>r</w:t>
      </w:r>
      <w:r w:rsidRPr="009245FC">
        <w:rPr>
          <w:rFonts w:ascii="Times New Roman" w:hAnsi="Times New Roman" w:cs="Times New Roman"/>
          <w:kern w:val="28"/>
          <w:szCs w:val="24"/>
          <w:lang w:val="it-IT"/>
        </w:rPr>
        <w:t>appresentante</w:t>
      </w:r>
    </w:p>
    <w:p w:rsidR="00913269" w:rsidRPr="009245FC" w:rsidRDefault="008C32B2">
      <w:pPr>
        <w:rPr>
          <w:rFonts w:ascii="Times New Roman" w:hAnsi="Times New Roman"/>
          <w:sz w:val="24"/>
          <w:szCs w:val="24"/>
        </w:rPr>
      </w:pPr>
    </w:p>
    <w:sectPr w:rsidR="00913269" w:rsidRPr="009245FC" w:rsidSect="00257386">
      <w:footerReference w:type="default" r:id="rId7"/>
      <w:pgSz w:w="11906" w:h="16838"/>
      <w:pgMar w:top="168" w:right="1418" w:bottom="1134" w:left="1418" w:header="15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94" w:rsidRDefault="00966994" w:rsidP="00966994">
      <w:pPr>
        <w:spacing w:after="0" w:line="240" w:lineRule="auto"/>
      </w:pPr>
      <w:r>
        <w:separator/>
      </w:r>
    </w:p>
  </w:endnote>
  <w:endnote w:type="continuationSeparator" w:id="0">
    <w:p w:rsidR="00966994" w:rsidRDefault="00966994" w:rsidP="0096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2E" w:rsidRDefault="008C32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94" w:rsidRDefault="00966994" w:rsidP="00966994">
      <w:pPr>
        <w:spacing w:after="0" w:line="240" w:lineRule="auto"/>
      </w:pPr>
      <w:r>
        <w:separator/>
      </w:r>
    </w:p>
  </w:footnote>
  <w:footnote w:type="continuationSeparator" w:id="0">
    <w:p w:rsidR="00966994" w:rsidRDefault="00966994" w:rsidP="0096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EE9"/>
    <w:multiLevelType w:val="hybridMultilevel"/>
    <w:tmpl w:val="8B3C1EB4"/>
    <w:lvl w:ilvl="0" w:tplc="B600A1F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95983"/>
    <w:multiLevelType w:val="hybridMultilevel"/>
    <w:tmpl w:val="80361562"/>
    <w:lvl w:ilvl="0" w:tplc="51D6CD7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94"/>
    <w:rsid w:val="00182325"/>
    <w:rsid w:val="003F5F78"/>
    <w:rsid w:val="005B63D2"/>
    <w:rsid w:val="00877295"/>
    <w:rsid w:val="008A20F9"/>
    <w:rsid w:val="008C32B2"/>
    <w:rsid w:val="009030EC"/>
    <w:rsid w:val="009245FC"/>
    <w:rsid w:val="00966994"/>
    <w:rsid w:val="00A47725"/>
    <w:rsid w:val="00F81F65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994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9245F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Theme="minorHAnsi" w:hAnsi="Tahoma" w:cstheme="minorBidi"/>
      <w:sz w:val="24"/>
    </w:rPr>
  </w:style>
  <w:style w:type="paragraph" w:styleId="Pidipagina">
    <w:name w:val="footer"/>
    <w:basedOn w:val="Normale"/>
    <w:link w:val="PidipaginaCarattere"/>
    <w:rsid w:val="00966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6994"/>
    <w:rPr>
      <w:rFonts w:ascii="Cambria" w:eastAsia="Times New Roman" w:hAnsi="Cambria" w:cs="Times New Roman"/>
      <w:lang w:val="en-US" w:bidi="en-US"/>
    </w:rPr>
  </w:style>
  <w:style w:type="character" w:customStyle="1" w:styleId="CorpodeltestoCarattere">
    <w:name w:val="Corpo del testo Carattere"/>
    <w:basedOn w:val="Carpredefinitoparagrafo"/>
    <w:link w:val="a"/>
    <w:rsid w:val="00966994"/>
    <w:rPr>
      <w:rFonts w:ascii="Tahoma" w:hAnsi="Tahoma"/>
      <w:sz w:val="24"/>
      <w:lang w:val="en-US" w:bidi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966994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966994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994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966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994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Berard</dc:creator>
  <cp:lastModifiedBy>C.Ronc</cp:lastModifiedBy>
  <cp:revision>3</cp:revision>
  <dcterms:created xsi:type="dcterms:W3CDTF">2016-09-12T14:14:00Z</dcterms:created>
  <dcterms:modified xsi:type="dcterms:W3CDTF">2016-09-15T08:08:00Z</dcterms:modified>
</cp:coreProperties>
</file>